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1. ACCEPTANCE OF TERMS</w:t>
      </w:r>
      <w:r/>
    </w:p>
    <w:p>
      <w:pPr>
        <w:pBdr/>
        <w:spacing/>
        <w:ind/>
        <w:rPr/>
      </w:pPr>
      <w:r>
        <w:t xml:space="preserve">By accessing or using the Yacht Manager platform, you agree to be bound by this License Agreement.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2. LICENSE GRANT</w:t>
      </w:r>
      <w:r/>
    </w:p>
    <w:p>
      <w:pPr>
        <w:pBdr/>
        <w:spacing/>
        <w:ind/>
        <w:rPr/>
      </w:pPr>
      <w:r>
        <w:t xml:space="preserve">We grant you a non-exclusive, non-transferable, revocable license to use the Yacht Manager platform.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3. USER RESPONSIBILITIES</w:t>
      </w:r>
      <w:r/>
    </w:p>
    <w:p>
      <w:pPr>
        <w:pBdr/>
        <w:spacing/>
        <w:ind/>
        <w:rPr/>
      </w:pPr>
      <w:r>
        <w:t xml:space="preserve">- Maintain confidentiality of your account credentials</w:t>
      </w:r>
      <w:r/>
    </w:p>
    <w:p>
      <w:pPr>
        <w:pBdr/>
        <w:spacing/>
        <w:ind/>
        <w:rPr/>
      </w:pPr>
      <w:r>
        <w:t xml:space="preserve">- Use the platform in compliance with applicable laws</w:t>
      </w:r>
      <w:r/>
    </w:p>
    <w:p>
      <w:pPr>
        <w:pBdr/>
        <w:spacing/>
        <w:ind/>
        <w:rPr/>
      </w:pPr>
      <w:r>
        <w:t xml:space="preserve">- Not to share access with unauthorized parties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4. DATA PRIVACY</w:t>
      </w:r>
      <w:r/>
    </w:p>
    <w:p>
      <w:pPr>
        <w:pBdr/>
        <w:spacing/>
        <w:ind/>
        <w:rPr/>
      </w:pPr>
      <w:r>
        <w:t xml:space="preserve">We are committed to protecting your personal information in accordance with GDPR and applicable data protection laws.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5. INTELLECTUAL PROPERTY</w:t>
      </w:r>
      <w:r/>
    </w:p>
    <w:p>
      <w:pPr>
        <w:pBdr/>
        <w:spacing/>
        <w:ind/>
        <w:rPr/>
      </w:pPr>
      <w:r>
        <w:t xml:space="preserve">All content, features, and functionality are owned by Yacht Manager and protected by international copyright laws.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6. LIMITATION OF LIABILITY</w:t>
      </w:r>
      <w:r/>
    </w:p>
    <w:p>
      <w:pPr>
        <w:pBdr/>
        <w:spacing/>
        <w:ind/>
        <w:rPr/>
      </w:pPr>
      <w:r>
        <w:t xml:space="preserve">The platform is provided "as is" without warranties of any kind.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7. TERMINATION</w:t>
      </w:r>
      <w:r/>
    </w:p>
    <w:p>
      <w:pPr>
        <w:pBdr/>
        <w:spacing/>
        <w:ind/>
        <w:rPr/>
      </w:pPr>
      <w:r>
        <w:t xml:space="preserve">We reserve the right to terminate access for violation of these terms.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8. GOVERNING LAW</w:t>
      </w:r>
      <w:r/>
    </w:p>
    <w:p>
      <w:pPr>
        <w:pBdr/>
        <w:spacing/>
        <w:ind/>
        <w:rPr/>
      </w:pPr>
      <w:r>
        <w:t xml:space="preserve">This agreement is governed by the laws of [Your Jurisdiction].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By clicking "I agree," you acknowledge that you have read and understood this agreement.</w:t>
      </w:r>
      <w:r/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1</cp:revision>
  <dcterms:modified xsi:type="dcterms:W3CDTF">2025-11-13T22:36:52Z</dcterms:modified>
</cp:coreProperties>
</file>